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Grisewood Sherry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 WEST FORSYTH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TAPIMMUNE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TPIV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19,582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pro-rated portion of the annual board retainer for each non-employee director payable in immediately vested, common stock under the Company's 2014 Omnibus Stock Ownership Plan, as amended and based on the closing price of $7.74 per share, on the day immediately preceding the date of the Company's 20178annual meeting.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56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Sherry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Grisewood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889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8039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2020-01-11T19:23:08Z</dcterms:created>
  <dcterms:modified xsi:type="dcterms:W3CDTF">2020-01-11T19:23:08Z</dcterms:modified>
</cp:coreProperties>
</file>