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Eansor Norman David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3200 SOUTHWEST FREEWAY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portion of the annual board retainer for each non-employee director payable in immediately vested common stock under the Company's 2020 Equity Incentive Plan and based on the closing price of $3.16 per share, on the day immediately preceding the date of the Company's 2021 annual meeting.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90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2021-06-10T17:55:41Z</dcterms:created>
  <dcterms:modified xsi:type="dcterms:W3CDTF">2021-06-10T17:55:41Z</dcterms:modified>
</cp:coreProperties>
</file>