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NOTIFICATION OF LATE FILING</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 File Number 000-27239</w:t>
      </w:r>
    </w:p>
    <w:p>
      <w:pPr>
        <w:spacing w:after="0" w:line="224" w:lineRule="exact"/>
        <w:rPr>
          <w:sz w:val="24"/>
          <w:szCs w:val="24"/>
          <w:color w:val="auto"/>
        </w:rPr>
      </w:pPr>
    </w:p>
    <w:p>
      <w:pPr>
        <w:spacing w:after="0" w:line="207" w:lineRule="exact"/>
        <w:tabs>
          <w:tab w:leader="none" w:pos="1280" w:val="left"/>
          <w:tab w:leader="none" w:pos="2520" w:val="left"/>
          <w:tab w:leader="none" w:pos="3800" w:val="left"/>
          <w:tab w:leader="none" w:pos="5080" w:val="left"/>
          <w:tab w:leader="none" w:pos="6360" w:val="left"/>
          <w:tab w:leader="none" w:pos="78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10-Q</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10-D</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N-SAR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N-CSR</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For Period Ending: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 REGISTRANT INFORMATION</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Full Name of Registrant: </w:t>
      </w:r>
      <w:r>
        <w:rPr>
          <w:rFonts w:ascii="Arial" w:cs="Arial" w:eastAsia="Arial" w:hAnsi="Arial"/>
          <w:sz w:val="18"/>
          <w:szCs w:val="18"/>
          <w:b w:val="1"/>
          <w:bCs w:val="1"/>
          <w:color w:val="auto"/>
        </w:rPr>
        <w:t>TapImmune Inc.</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 N. Laura Street, Suite 2500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904-516-5436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II: RULES 12B-25(B) AND (C)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annual report, on Form 10-K will be filed on or before the fifteenth calendar day following the prescribed due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III: NARRATIVE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not completed its Annual Report on Form 10-K for the period ended December 31, 2015 due to administrative delays.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IV: OTHER INFORMATION</w:t>
      </w:r>
    </w:p>
    <w:p>
      <w:pPr>
        <w:spacing w:after="0" w:line="256" w:lineRule="exact"/>
        <w:rPr>
          <w:sz w:val="24"/>
          <w:szCs w:val="24"/>
          <w:color w:val="auto"/>
        </w:rPr>
      </w:pPr>
    </w:p>
    <w:p>
      <w:pPr>
        <w:ind w:left="460" w:right="5120" w:hanging="452"/>
        <w:spacing w:after="0" w:line="39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and telephone number of person(s) to contact in regard to this notification Glynn Wilson: 904-516-5436</w:t>
      </w:r>
    </w:p>
    <w:p>
      <w:pPr>
        <w:jc w:val="both"/>
        <w:ind w:left="460" w:hanging="452"/>
        <w:spacing w:after="0" w:line="28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w:t>
      </w:r>
    </w:p>
    <w:p>
      <w:pPr>
        <w:spacing w:after="0" w:line="1" w:lineRule="exact"/>
        <w:rPr>
          <w:sz w:val="24"/>
          <w:szCs w:val="24"/>
          <w:color w:val="auto"/>
        </w:rPr>
      </w:pPr>
    </w:p>
    <w:p>
      <w:pPr>
        <w:ind w:left="460"/>
        <w:spacing w:after="0" w:line="207" w:lineRule="exact"/>
        <w:tabs>
          <w:tab w:leader="none" w:pos="1880" w:val="left"/>
        </w:tabs>
        <w:rPr>
          <w:sz w:val="20"/>
          <w:szCs w:val="20"/>
          <w:color w:val="auto"/>
        </w:rPr>
      </w:pPr>
      <w:r>
        <w:rPr>
          <w:rFonts w:ascii="Arial" w:cs="Arial" w:eastAsia="Arial" w:hAnsi="Arial"/>
          <w:sz w:val="18"/>
          <w:szCs w:val="18"/>
          <w:color w:val="auto"/>
        </w:rPr>
        <w:t>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43"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0" w:lineRule="exact"/>
        <w:rPr>
          <w:sz w:val="24"/>
          <w:szCs w:val="24"/>
          <w:color w:val="auto"/>
        </w:rPr>
      </w:pPr>
    </w:p>
    <w:p>
      <w:pPr>
        <w:ind w:left="460"/>
        <w:spacing w:after="0" w:line="207" w:lineRule="exact"/>
        <w:tabs>
          <w:tab w:leader="none" w:pos="5960"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16" w:lineRule="exact"/>
        <w:rPr>
          <w:sz w:val="24"/>
          <w:szCs w:val="24"/>
          <w:color w:val="auto"/>
        </w:rPr>
      </w:pPr>
    </w:p>
    <w:p>
      <w:pPr>
        <w:ind w:left="460" w:right="5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TapImmune Inc. has caused this notification to be signed on its behalf by the undersigned thereunto duly authorized.</w:t>
      </w:r>
    </w:p>
    <w:p>
      <w:pPr>
        <w:spacing w:after="0" w:line="248" w:lineRule="exact"/>
        <w:rPr>
          <w:sz w:val="24"/>
          <w:szCs w:val="24"/>
          <w:color w:val="auto"/>
        </w:rPr>
      </w:pPr>
    </w:p>
    <w:p>
      <w:pPr>
        <w:ind w:left="602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4"/>
          <w:szCs w:val="24"/>
          <w:color w:val="auto"/>
        </w:rPr>
      </w:pPr>
    </w:p>
    <w:p>
      <w:pPr>
        <w:spacing w:after="0"/>
        <w:tabs>
          <w:tab w:leader="none" w:pos="660" w:val="left"/>
          <w:tab w:leader="none" w:pos="6040" w:val="left"/>
          <w:tab w:leader="none" w:pos="6620" w:val="left"/>
        </w:tabs>
        <w:rPr>
          <w:sz w:val="20"/>
          <w:szCs w:val="20"/>
          <w:color w:val="auto"/>
        </w:rPr>
      </w:pPr>
      <w:r>
        <w:rPr>
          <w:rFonts w:ascii="Arial" w:cs="Arial" w:eastAsia="Arial" w:hAnsi="Arial"/>
          <w:sz w:val="18"/>
          <w:szCs w:val="18"/>
          <w:color w:val="auto"/>
        </w:rPr>
        <w:t>Dated:</w:t>
        <w:tab/>
        <w:t>March 31,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Glynn 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0"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Glynn Wilson</w:t>
      </w:r>
    </w:p>
    <w:p>
      <w:pPr>
        <w:spacing w:after="0" w:line="9"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517" w:right="299" w:bottom="107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2020-01-20T00:47:26Z</dcterms:created>
  <dcterms:modified xsi:type="dcterms:W3CDTF">2020-01-20T00:47:26Z</dcterms:modified>
</cp:coreProperties>
</file>