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ELMS STEVE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Marker Therapeutics,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MRKR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05/24/2022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MARKER THERAPEUTICS,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3200 SOUTHWEST FREEWAY, SUITE 2500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0.3377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05/23/2032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4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1. This option vests on May 24, 2023, subject to the Reporting Person's continued service as a director through the vesting date.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Michael Loiacono,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05/26/2022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-3213100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0195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2022-05-26T15:54:28Z</dcterms:created>
  <dcterms:modified xsi:type="dcterms:W3CDTF">2022-05-26T15:54:28Z</dcterms:modified>
</cp:coreProperties>
</file>